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A94C6" w14:textId="77777777" w:rsidR="000B05DA" w:rsidRDefault="000B05DA">
      <w:pPr>
        <w:spacing w:before="60"/>
        <w:jc w:val="right"/>
        <w:rPr>
          <w:sz w:val="28"/>
        </w:rPr>
      </w:pPr>
    </w:p>
    <w:p w14:paraId="282A26B4" w14:textId="661B6BD0" w:rsidR="000B05DA" w:rsidRDefault="00276EAD">
      <w:pPr>
        <w:spacing w:before="60"/>
        <w:rPr>
          <w:b/>
          <w:sz w:val="28"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212B4445" wp14:editId="443E207D">
            <wp:simplePos x="0" y="0"/>
            <wp:positionH relativeFrom="column">
              <wp:posOffset>3629025</wp:posOffset>
            </wp:positionH>
            <wp:positionV relativeFrom="paragraph">
              <wp:posOffset>237490</wp:posOffset>
            </wp:positionV>
            <wp:extent cx="2456330" cy="619925"/>
            <wp:effectExtent l="0" t="0" r="0" b="0"/>
            <wp:wrapNone/>
            <wp:docPr id="1910753742" name="Рисунок 1" descr="Изображение выглядит как Шрифт, текст, снимок экрана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330" cy="61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6CF0">
        <w:rPr>
          <w:rFonts w:ascii="Calibri" w:hAnsi="Calibri"/>
          <w:b/>
          <w:noProof/>
          <w:sz w:val="22"/>
        </w:rPr>
        <w:drawing>
          <wp:inline distT="0" distB="0" distL="0" distR="0" wp14:anchorId="43127F11" wp14:editId="4503EC6B">
            <wp:extent cx="3304380" cy="128651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B98C3" w14:textId="77777777" w:rsidR="000B05DA" w:rsidRDefault="000B05DA">
      <w:pPr>
        <w:spacing w:before="175" w:line="182" w:lineRule="auto"/>
        <w:rPr>
          <w:b/>
          <w:color w:val="FFFFFF"/>
          <w:sz w:val="28"/>
        </w:rPr>
      </w:pPr>
    </w:p>
    <w:p w14:paraId="61C06038" w14:textId="77777777" w:rsidR="000B05DA" w:rsidRDefault="00396CF0">
      <w:pPr>
        <w:tabs>
          <w:tab w:val="left" w:pos="6510"/>
        </w:tabs>
        <w:spacing w:before="175" w:line="182" w:lineRule="auto"/>
        <w:rPr>
          <w:b/>
          <w:sz w:val="28"/>
        </w:rPr>
      </w:pPr>
      <w:r>
        <w:rPr>
          <w:b/>
          <w:sz w:val="28"/>
        </w:rPr>
        <w:tab/>
      </w:r>
    </w:p>
    <w:p w14:paraId="2C3831D1" w14:textId="77777777" w:rsidR="000B05DA" w:rsidRDefault="000B05DA">
      <w:pPr>
        <w:spacing w:before="175" w:line="182" w:lineRule="auto"/>
        <w:jc w:val="center"/>
        <w:rPr>
          <w:b/>
          <w:sz w:val="28"/>
        </w:rPr>
      </w:pPr>
    </w:p>
    <w:p w14:paraId="02DBE0DE" w14:textId="77777777" w:rsidR="000B05DA" w:rsidRDefault="000B05DA">
      <w:pPr>
        <w:spacing w:before="175" w:line="182" w:lineRule="auto"/>
        <w:jc w:val="center"/>
        <w:rPr>
          <w:b/>
          <w:sz w:val="28"/>
        </w:rPr>
      </w:pPr>
    </w:p>
    <w:p w14:paraId="484E5221" w14:textId="77777777" w:rsidR="000B05DA" w:rsidRDefault="00396CF0">
      <w:pPr>
        <w:spacing w:before="175" w:line="182" w:lineRule="auto"/>
        <w:jc w:val="center"/>
        <w:rPr>
          <w:b/>
          <w:sz w:val="28"/>
        </w:rPr>
      </w:pPr>
      <w:r>
        <w:rPr>
          <w:b/>
          <w:sz w:val="28"/>
        </w:rPr>
        <w:t xml:space="preserve">РУКОВОДСТВО </w:t>
      </w:r>
    </w:p>
    <w:p w14:paraId="7FB19FA4" w14:textId="77777777" w:rsidR="000B05DA" w:rsidRDefault="00396CF0">
      <w:pPr>
        <w:spacing w:before="175" w:line="182" w:lineRule="auto"/>
        <w:jc w:val="center"/>
        <w:rPr>
          <w:b/>
          <w:sz w:val="28"/>
        </w:rPr>
      </w:pPr>
      <w:r>
        <w:rPr>
          <w:b/>
          <w:sz w:val="28"/>
        </w:rPr>
        <w:t>ПО ОЦЕНИВАНИЮ КОНКУРСНОГО ЗАДАНИЯ</w:t>
      </w:r>
    </w:p>
    <w:p w14:paraId="5C465DBF" w14:textId="77777777" w:rsidR="000B05DA" w:rsidRDefault="000B05DA">
      <w:pPr>
        <w:spacing w:before="175" w:line="182" w:lineRule="auto"/>
        <w:jc w:val="center"/>
        <w:rPr>
          <w:b/>
          <w:sz w:val="28"/>
        </w:rPr>
      </w:pPr>
    </w:p>
    <w:p w14:paraId="12875C4E" w14:textId="77777777" w:rsidR="000B05DA" w:rsidRDefault="00396CF0">
      <w:pPr>
        <w:spacing w:before="175" w:line="182" w:lineRule="auto"/>
        <w:jc w:val="center"/>
        <w:rPr>
          <w:sz w:val="28"/>
        </w:rPr>
      </w:pPr>
      <w:r w:rsidRPr="00F84561">
        <w:rPr>
          <w:b/>
          <w:color w:val="auto"/>
          <w:sz w:val="28"/>
        </w:rPr>
        <w:t>компетенции</w:t>
      </w:r>
      <w:r>
        <w:rPr>
          <w:b/>
          <w:sz w:val="28"/>
        </w:rPr>
        <w:t xml:space="preserve"> </w:t>
      </w:r>
      <w:r w:rsidRPr="00C3354D">
        <w:rPr>
          <w:b/>
          <w:sz w:val="28"/>
        </w:rPr>
        <w:t>«</w:t>
      </w:r>
      <w:r w:rsidR="00C3354D" w:rsidRPr="00067879">
        <w:rPr>
          <w:rFonts w:eastAsia="Arial Unicode MS"/>
          <w:b/>
          <w:sz w:val="40"/>
          <w:szCs w:val="40"/>
        </w:rPr>
        <w:t>Диагностика, ремонт и обслуживание транспортных средств на альтернативных источниках энергии</w:t>
      </w:r>
      <w:r w:rsidR="00C3354D">
        <w:rPr>
          <w:rFonts w:eastAsia="Arial Unicode MS"/>
          <w:b/>
          <w:sz w:val="40"/>
          <w:szCs w:val="40"/>
        </w:rPr>
        <w:t xml:space="preserve"> </w:t>
      </w:r>
      <w:r w:rsidR="00C3354D" w:rsidRPr="006F1A1D">
        <w:rPr>
          <w:rFonts w:eastAsia="Arial Unicode MS"/>
          <w:b/>
          <w:sz w:val="40"/>
          <w:szCs w:val="40"/>
        </w:rPr>
        <w:t>(в том числе беспилотных)</w:t>
      </w:r>
      <w:r w:rsidRPr="00C3354D">
        <w:rPr>
          <w:b/>
          <w:sz w:val="28"/>
        </w:rPr>
        <w:t>»</w:t>
      </w:r>
    </w:p>
    <w:p w14:paraId="6DECCFBC" w14:textId="77777777" w:rsidR="000B05DA" w:rsidRDefault="000B05DA">
      <w:pPr>
        <w:rPr>
          <w:sz w:val="28"/>
        </w:rPr>
      </w:pPr>
    </w:p>
    <w:p w14:paraId="30EA505D" w14:textId="77777777" w:rsidR="000B05DA" w:rsidRDefault="000B05DA">
      <w:pPr>
        <w:rPr>
          <w:sz w:val="28"/>
        </w:rPr>
      </w:pPr>
    </w:p>
    <w:p w14:paraId="2819DD5F" w14:textId="77777777" w:rsidR="000B05DA" w:rsidRDefault="000B05DA">
      <w:pPr>
        <w:rPr>
          <w:sz w:val="28"/>
        </w:rPr>
      </w:pPr>
    </w:p>
    <w:p w14:paraId="034E5A56" w14:textId="77777777" w:rsidR="000B05DA" w:rsidRDefault="000B05DA">
      <w:pPr>
        <w:rPr>
          <w:sz w:val="28"/>
        </w:rPr>
      </w:pPr>
    </w:p>
    <w:p w14:paraId="6FEC3A08" w14:textId="77777777" w:rsidR="000B05DA" w:rsidRDefault="000B05DA">
      <w:pPr>
        <w:rPr>
          <w:sz w:val="28"/>
        </w:rPr>
      </w:pPr>
    </w:p>
    <w:p w14:paraId="547B25DD" w14:textId="77777777" w:rsidR="000B05DA" w:rsidRDefault="000B05DA">
      <w:pPr>
        <w:rPr>
          <w:sz w:val="28"/>
        </w:rPr>
      </w:pPr>
    </w:p>
    <w:p w14:paraId="136881DB" w14:textId="77777777" w:rsidR="000B05DA" w:rsidRDefault="000B05DA">
      <w:pPr>
        <w:rPr>
          <w:sz w:val="28"/>
        </w:rPr>
      </w:pPr>
    </w:p>
    <w:p w14:paraId="2B4A579F" w14:textId="77777777" w:rsidR="000B05DA" w:rsidRDefault="000B05DA">
      <w:pPr>
        <w:rPr>
          <w:sz w:val="28"/>
        </w:rPr>
      </w:pPr>
    </w:p>
    <w:p w14:paraId="5E1036EB" w14:textId="77777777" w:rsidR="000B05DA" w:rsidRDefault="000B05DA">
      <w:pPr>
        <w:rPr>
          <w:sz w:val="28"/>
        </w:rPr>
      </w:pPr>
    </w:p>
    <w:p w14:paraId="2F17AC24" w14:textId="77777777" w:rsidR="000B05DA" w:rsidRDefault="000B05DA">
      <w:pPr>
        <w:rPr>
          <w:sz w:val="28"/>
        </w:rPr>
      </w:pPr>
    </w:p>
    <w:p w14:paraId="3A33A198" w14:textId="77777777" w:rsidR="000B05DA" w:rsidRDefault="000B05DA">
      <w:pPr>
        <w:rPr>
          <w:sz w:val="28"/>
        </w:rPr>
      </w:pPr>
    </w:p>
    <w:p w14:paraId="69CB06C1" w14:textId="77777777" w:rsidR="000B05DA" w:rsidRDefault="000B05DA">
      <w:pPr>
        <w:rPr>
          <w:sz w:val="28"/>
        </w:rPr>
      </w:pPr>
    </w:p>
    <w:p w14:paraId="2CCEFF58" w14:textId="77777777" w:rsidR="000B05DA" w:rsidRDefault="000B05DA">
      <w:pPr>
        <w:rPr>
          <w:sz w:val="28"/>
        </w:rPr>
      </w:pPr>
    </w:p>
    <w:p w14:paraId="1C2695A8" w14:textId="77777777" w:rsidR="000B05DA" w:rsidRDefault="000B05DA">
      <w:pPr>
        <w:rPr>
          <w:sz w:val="28"/>
        </w:rPr>
      </w:pPr>
    </w:p>
    <w:p w14:paraId="0F481AD6" w14:textId="77777777" w:rsidR="000B05DA" w:rsidRDefault="000B05DA">
      <w:pPr>
        <w:rPr>
          <w:sz w:val="28"/>
        </w:rPr>
      </w:pPr>
    </w:p>
    <w:p w14:paraId="5C3A3E2F" w14:textId="77777777" w:rsidR="000B05DA" w:rsidRDefault="000B05DA">
      <w:pPr>
        <w:rPr>
          <w:sz w:val="28"/>
        </w:rPr>
      </w:pPr>
    </w:p>
    <w:p w14:paraId="417084FD" w14:textId="77777777" w:rsidR="000B05DA" w:rsidRDefault="000B05DA">
      <w:pPr>
        <w:rPr>
          <w:sz w:val="28"/>
        </w:rPr>
      </w:pPr>
    </w:p>
    <w:p w14:paraId="14AAB7AD" w14:textId="77777777" w:rsidR="000B05DA" w:rsidRDefault="000B05DA">
      <w:pPr>
        <w:rPr>
          <w:sz w:val="28"/>
        </w:rPr>
      </w:pPr>
    </w:p>
    <w:p w14:paraId="7455328C" w14:textId="77777777" w:rsidR="000B05DA" w:rsidRDefault="000B05DA">
      <w:pPr>
        <w:rPr>
          <w:sz w:val="28"/>
        </w:rPr>
      </w:pPr>
    </w:p>
    <w:p w14:paraId="038128BD" w14:textId="77777777" w:rsidR="000B05DA" w:rsidRDefault="000B05DA">
      <w:pPr>
        <w:rPr>
          <w:sz w:val="28"/>
        </w:rPr>
      </w:pPr>
    </w:p>
    <w:p w14:paraId="0D048227" w14:textId="77777777" w:rsidR="000B05DA" w:rsidRDefault="000B05DA">
      <w:pPr>
        <w:rPr>
          <w:sz w:val="28"/>
        </w:rPr>
      </w:pPr>
    </w:p>
    <w:p w14:paraId="0101BB15" w14:textId="77777777" w:rsidR="000B05DA" w:rsidRDefault="000B05DA">
      <w:pPr>
        <w:rPr>
          <w:sz w:val="28"/>
        </w:rPr>
      </w:pPr>
    </w:p>
    <w:p w14:paraId="3A72CED9" w14:textId="77777777" w:rsidR="000B05DA" w:rsidRDefault="000B05DA">
      <w:pPr>
        <w:rPr>
          <w:sz w:val="28"/>
        </w:rPr>
      </w:pPr>
    </w:p>
    <w:p w14:paraId="617639D7" w14:textId="752C2B6A" w:rsidR="000B05DA" w:rsidRDefault="00396CF0">
      <w:pPr>
        <w:ind w:firstLine="709"/>
        <w:jc w:val="center"/>
        <w:rPr>
          <w:b/>
        </w:rPr>
      </w:pPr>
      <w:r>
        <w:rPr>
          <w:b/>
        </w:rPr>
        <w:t>202</w:t>
      </w:r>
      <w:r w:rsidR="00276EAD">
        <w:rPr>
          <w:b/>
        </w:rPr>
        <w:t>6</w:t>
      </w:r>
      <w:r>
        <w:rPr>
          <w:b/>
        </w:rPr>
        <w:t xml:space="preserve"> г.</w:t>
      </w:r>
    </w:p>
    <w:p w14:paraId="0F95DEB3" w14:textId="77777777" w:rsidR="000B05DA" w:rsidRDefault="00396CF0">
      <w:pPr>
        <w:ind w:firstLine="709"/>
        <w:jc w:val="both"/>
        <w:rPr>
          <w:i/>
        </w:rPr>
      </w:pPr>
      <w:r>
        <w:rPr>
          <w:b/>
          <w:i/>
        </w:rPr>
        <w:lastRenderedPageBreak/>
        <w:t>Цель создания Руководства по оцениванию конкурсного задания (далее – Руководство)</w:t>
      </w:r>
      <w:r>
        <w:rPr>
          <w:i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038D3A98" w14:textId="3A8A7A71" w:rsidR="000B05DA" w:rsidRDefault="00396CF0">
      <w:pPr>
        <w:ind w:firstLine="709"/>
        <w:jc w:val="both"/>
        <w:rPr>
          <w:i/>
        </w:rPr>
      </w:pPr>
      <w:r>
        <w:rPr>
          <w:i/>
        </w:rPr>
        <w:t xml:space="preserve">Руководство должно применяться на всех этапах Чемпионатов (РЭ; МРЭ; ФЧ) </w:t>
      </w:r>
      <w:r w:rsidR="00276EAD">
        <w:rPr>
          <w:i/>
        </w:rPr>
        <w:t xml:space="preserve">                                     </w:t>
      </w:r>
      <w:r>
        <w:rPr>
          <w:i/>
        </w:rPr>
        <w:t>и служить материалом для обучения групп оценки, проводимой в день Д-2 Главным экспертом.</w:t>
      </w:r>
    </w:p>
    <w:p w14:paraId="5C0D8A38" w14:textId="6D88217B" w:rsidR="000B05DA" w:rsidRDefault="00396CF0">
      <w:pPr>
        <w:ind w:firstLine="709"/>
        <w:jc w:val="both"/>
        <w:rPr>
          <w:i/>
        </w:rPr>
      </w:pPr>
      <w:r>
        <w:rPr>
          <w:i/>
        </w:rPr>
        <w:t xml:space="preserve">Для разработки Руководства конкурсного задания необходимо из документа «Критерии оценки» выбрать аспекты по измеримым параметрам (бинарные и/или дискретные) и аспекты судейской оценки, подробно описать процедуру оценивания каждого критерия, субкритерия </w:t>
      </w:r>
      <w:r w:rsidR="00276EAD">
        <w:rPr>
          <w:i/>
        </w:rPr>
        <w:t xml:space="preserve">                      </w:t>
      </w:r>
      <w:r>
        <w:rPr>
          <w:i/>
        </w:rPr>
        <w:t xml:space="preserve">и аспектов, а также подобрать фотографии, добавить ссылки на видеоматериалы (при их наличии), которые помогут экспертам, принимающим участие в оценке, выполнить данную процедуру методически грамотно, объективно и понятно. </w:t>
      </w:r>
    </w:p>
    <w:p w14:paraId="0E7C7E9B" w14:textId="77777777" w:rsidR="000B05DA" w:rsidRDefault="000B05DA">
      <w:pPr>
        <w:ind w:firstLine="709"/>
        <w:jc w:val="both"/>
        <w:rPr>
          <w:i/>
        </w:rPr>
      </w:pPr>
    </w:p>
    <w:p w14:paraId="5911C83D" w14:textId="77777777" w:rsidR="000B05DA" w:rsidRDefault="000B05DA">
      <w:pPr>
        <w:jc w:val="center"/>
        <w:rPr>
          <w:b/>
        </w:rPr>
      </w:pPr>
    </w:p>
    <w:p w14:paraId="1A3BB463" w14:textId="77777777" w:rsidR="000B05DA" w:rsidRDefault="00396CF0">
      <w:pPr>
        <w:jc w:val="center"/>
        <w:rPr>
          <w:b/>
        </w:rPr>
      </w:pPr>
      <w:r>
        <w:rPr>
          <w:b/>
        </w:rPr>
        <w:t>Процедура оценки конкурсных заданий</w:t>
      </w:r>
    </w:p>
    <w:p w14:paraId="7F8406D6" w14:textId="77777777" w:rsidR="000B05DA" w:rsidRDefault="00396CF0">
      <w:r>
        <w:t xml:space="preserve">  </w:t>
      </w:r>
    </w:p>
    <w:p w14:paraId="07074DE3" w14:textId="77777777" w:rsidR="000B05DA" w:rsidRDefault="00396CF0">
      <w:pPr>
        <w:ind w:firstLine="709"/>
        <w:jc w:val="both"/>
      </w:pPr>
      <w:r>
        <w:t>Схема оценки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3E43A09B" w14:textId="77777777" w:rsidR="000B05DA" w:rsidRDefault="00396CF0">
      <w:pPr>
        <w:ind w:firstLine="709"/>
        <w:jc w:val="both"/>
      </w:pPr>
      <w:r>
        <w:t xml:space="preserve">Оценка по каждой компетенции происходит в соответствии с четкими и однозначными критериями, субкритериями и аспектами. </w:t>
      </w:r>
    </w:p>
    <w:p w14:paraId="43753B6A" w14:textId="77777777" w:rsidR="000B05DA" w:rsidRDefault="00396CF0">
      <w:pPr>
        <w:ind w:firstLine="709"/>
        <w:jc w:val="both"/>
      </w:pPr>
      <w:r>
        <w:t xml:space="preserve">Критерии, субкритерии и аспекты при указании баллов формируют собой схему оценки. </w:t>
      </w:r>
    </w:p>
    <w:p w14:paraId="03753AF0" w14:textId="1A79631F" w:rsidR="000B05DA" w:rsidRDefault="00396CF0">
      <w:pPr>
        <w:ind w:firstLine="709"/>
        <w:jc w:val="both"/>
      </w:pPr>
      <w:r>
        <w:t xml:space="preserve">Критерии указываются в комплекте конкурсной документации и основываются </w:t>
      </w:r>
      <w:r w:rsidR="00276EAD">
        <w:t xml:space="preserve">                                </w:t>
      </w:r>
      <w:r>
        <w:t xml:space="preserve">на актуальных практиках, требованиях и стандартах промышленной и бизнес-практики. Каждый критерий обязательно должен быть применим на практике. </w:t>
      </w:r>
    </w:p>
    <w:p w14:paraId="4362AC1B" w14:textId="77777777" w:rsidR="000B05DA" w:rsidRDefault="00396CF0">
      <w:pPr>
        <w:ind w:firstLine="709"/>
        <w:jc w:val="both"/>
      </w:pPr>
      <w:r>
        <w:t xml:space="preserve">Каждый критерий содержит один или несколько субкритериев, позволяющих детализировать оценку по критерию. </w:t>
      </w:r>
    </w:p>
    <w:p w14:paraId="3B715403" w14:textId="77777777" w:rsidR="000B05DA" w:rsidRDefault="00396CF0">
      <w:pPr>
        <w:ind w:firstLine="709"/>
        <w:jc w:val="both"/>
      </w:pPr>
      <w:r>
        <w:t>Каждый субкритерий содержит один или несколько аспектов, за которые присуждаются баллы.</w:t>
      </w:r>
    </w:p>
    <w:p w14:paraId="05B0C685" w14:textId="77777777" w:rsidR="000B05DA" w:rsidRDefault="00396CF0">
      <w:pPr>
        <w:ind w:firstLine="709"/>
        <w:jc w:val="both"/>
      </w:pPr>
      <w:r>
        <w:t xml:space="preserve">Аспект – это уточненный конкретный показатель, отражающий результат выполнения конкурсного задания конкурсантом. </w:t>
      </w:r>
    </w:p>
    <w:p w14:paraId="69BC7E1B" w14:textId="77777777" w:rsidR="000B05DA" w:rsidRDefault="00396CF0">
      <w:pPr>
        <w:ind w:firstLine="709"/>
        <w:jc w:val="both"/>
      </w:pPr>
      <w:r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=100.</w:t>
      </w:r>
    </w:p>
    <w:p w14:paraId="7F3ECEEF" w14:textId="77777777" w:rsidR="000B05DA" w:rsidRDefault="000B05DA">
      <w:pPr>
        <w:ind w:firstLine="709"/>
        <w:jc w:val="both"/>
      </w:pPr>
    </w:p>
    <w:p w14:paraId="2795B411" w14:textId="77777777" w:rsidR="000B05DA" w:rsidRDefault="00396CF0">
      <w:pPr>
        <w:jc w:val="center"/>
        <w:rPr>
          <w:b/>
        </w:rPr>
      </w:pPr>
      <w:r>
        <w:rPr>
          <w:b/>
        </w:rPr>
        <w:t>Схема оценки</w:t>
      </w:r>
    </w:p>
    <w:p w14:paraId="3529B2CA" w14:textId="77777777" w:rsidR="000B05DA" w:rsidRDefault="000B05DA">
      <w:pPr>
        <w:jc w:val="center"/>
        <w:rPr>
          <w:b/>
        </w:rPr>
      </w:pPr>
    </w:p>
    <w:p w14:paraId="329CF159" w14:textId="065E1999" w:rsidR="00B348D5" w:rsidRPr="00B348D5" w:rsidRDefault="00B348D5">
      <w:pPr>
        <w:ind w:firstLine="709"/>
        <w:jc w:val="both"/>
        <w:rPr>
          <w:b/>
          <w:u w:val="single"/>
        </w:rPr>
      </w:pPr>
      <w:r>
        <w:t>П</w:t>
      </w:r>
      <w:r w:rsidR="00396CF0">
        <w:t xml:space="preserve">о компетенции </w:t>
      </w:r>
      <w:r w:rsidR="00396CF0" w:rsidRPr="00B348D5">
        <w:rPr>
          <w:b/>
          <w:u w:val="single"/>
        </w:rPr>
        <w:t>«</w:t>
      </w:r>
      <w:r w:rsidR="00C3354D" w:rsidRPr="00B348D5">
        <w:rPr>
          <w:b/>
          <w:u w:val="single"/>
        </w:rPr>
        <w:t>Диагностика, ремонт и обслуживание транспортных средств на альтернативных источниках энергии (в том числе беспилотных)</w:t>
      </w:r>
      <w:r w:rsidR="00396CF0" w:rsidRPr="00B348D5">
        <w:rPr>
          <w:b/>
          <w:u w:val="single"/>
        </w:rPr>
        <w:t>»</w:t>
      </w:r>
      <w:r>
        <w:t xml:space="preserve"> </w:t>
      </w:r>
      <w:r w:rsidRPr="00B348D5">
        <w:t xml:space="preserve">применяется </w:t>
      </w:r>
      <w:r w:rsidR="00396CF0" w:rsidRPr="00B348D5">
        <w:rPr>
          <w:b/>
          <w:u w:val="single"/>
        </w:rPr>
        <w:t>Измеримая оценка</w:t>
      </w:r>
      <w:r w:rsidR="009A1814">
        <w:rPr>
          <w:b/>
          <w:u w:val="single"/>
        </w:rPr>
        <w:t xml:space="preserve"> (бинарная)</w:t>
      </w:r>
      <w:r w:rsidRPr="00B348D5">
        <w:rPr>
          <w:b/>
          <w:u w:val="single"/>
        </w:rPr>
        <w:t>.</w:t>
      </w:r>
    </w:p>
    <w:p w14:paraId="73750B92" w14:textId="5E44D671" w:rsidR="000B05DA" w:rsidRDefault="00396CF0">
      <w:pPr>
        <w:ind w:firstLine="709"/>
        <w:jc w:val="both"/>
      </w:pPr>
      <w:r>
        <w:t xml:space="preserve"> </w:t>
      </w:r>
      <w:r w:rsidR="00B348D5" w:rsidRPr="00B348D5">
        <w:rPr>
          <w:b/>
          <w:u w:val="single"/>
        </w:rPr>
        <w:t>Измеримая</w:t>
      </w:r>
      <w:r w:rsidR="009A1814">
        <w:rPr>
          <w:b/>
          <w:u w:val="single"/>
        </w:rPr>
        <w:t xml:space="preserve"> </w:t>
      </w:r>
      <w:r w:rsidR="00B348D5" w:rsidRPr="00B348D5">
        <w:rPr>
          <w:b/>
          <w:u w:val="single"/>
        </w:rPr>
        <w:t>оценка</w:t>
      </w:r>
      <w:r w:rsidR="009A1814">
        <w:rPr>
          <w:b/>
          <w:u w:val="single"/>
        </w:rPr>
        <w:t xml:space="preserve"> (бинарная) применяется</w:t>
      </w:r>
      <w:r>
        <w:t xml:space="preserve"> для определения правильности, точности </w:t>
      </w:r>
      <w:r w:rsidR="009A1814">
        <w:t xml:space="preserve">                     </w:t>
      </w:r>
      <w:r>
        <w:t xml:space="preserve">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</w:t>
      </w:r>
    </w:p>
    <w:p w14:paraId="69FE52C1" w14:textId="6109A7B6" w:rsidR="000B05DA" w:rsidRDefault="00396CF0">
      <w:pPr>
        <w:ind w:firstLine="709"/>
        <w:jc w:val="both"/>
      </w:pPr>
      <w:r>
        <w:rPr>
          <w:i/>
        </w:rPr>
        <w:t>Бинарная оценка</w:t>
      </w:r>
      <w:r>
        <w:t xml:space="preserve">: да – нет (полное отсутствие или полное наличие), если в схеме оценки </w:t>
      </w:r>
      <w:r w:rsidR="009A1814">
        <w:t xml:space="preserve">                 </w:t>
      </w:r>
      <w:r>
        <w:t>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56AECB7C" w14:textId="77777777" w:rsidR="00C3354D" w:rsidRDefault="00C3354D" w:rsidP="00C3354D">
      <w:pPr>
        <w:ind w:firstLine="709"/>
        <w:jc w:val="both"/>
      </w:pPr>
      <w:r>
        <w:t>Использование бинарной системы оценки («да»–«нет», 1–0) при проведении чемпионатов имеет ряд весомых преимуществ, которые делают её оптимальным выбором для многих видов соревнований.</w:t>
      </w:r>
    </w:p>
    <w:p w14:paraId="2F077AC7" w14:textId="77777777" w:rsidR="00C3354D" w:rsidRDefault="00C3354D" w:rsidP="00C3354D">
      <w:pPr>
        <w:ind w:firstLine="709"/>
        <w:jc w:val="both"/>
      </w:pPr>
      <w:r>
        <w:t>1. Объективность и минимизация субъективности</w:t>
      </w:r>
    </w:p>
    <w:p w14:paraId="4CFDF0F2" w14:textId="77777777" w:rsidR="00C3354D" w:rsidRDefault="00C3354D" w:rsidP="00C3354D">
      <w:pPr>
        <w:ind w:firstLine="709"/>
        <w:jc w:val="both"/>
      </w:pPr>
      <w:r>
        <w:t>Чёткие критерии: оценка «да» или «нет» базируется на однозначных, заранее определённых правилах. Это исключает влияние личных симпатий, предвзятости или различий в трактовке критериев между судьями.</w:t>
      </w:r>
    </w:p>
    <w:p w14:paraId="451146C9" w14:textId="7278BDDF" w:rsidR="00C3354D" w:rsidRDefault="00C3354D" w:rsidP="00C3354D">
      <w:pPr>
        <w:ind w:firstLine="709"/>
        <w:jc w:val="both"/>
      </w:pPr>
      <w:r>
        <w:lastRenderedPageBreak/>
        <w:t xml:space="preserve">Снижение споров: когда результат определяется по факту выполнения или невыполнения условия (например, неисправность </w:t>
      </w:r>
      <w:r w:rsidR="000B2D5F">
        <w:t xml:space="preserve">выявлена, неисправность устранена, средства защиты </w:t>
      </w:r>
      <w:r w:rsidR="00321700">
        <w:t xml:space="preserve">                             </w:t>
      </w:r>
      <w:r w:rsidR="000B2D5F">
        <w:t>и инструмент подобраны правильно</w:t>
      </w:r>
      <w:r>
        <w:t>), количество протестов и апелляций минимально.</w:t>
      </w:r>
    </w:p>
    <w:p w14:paraId="42D562D0" w14:textId="77777777" w:rsidR="00C3354D" w:rsidRDefault="00C3354D" w:rsidP="00C3354D">
      <w:pPr>
        <w:ind w:firstLine="709"/>
        <w:jc w:val="both"/>
      </w:pPr>
      <w:r>
        <w:t>2. Скорость и</w:t>
      </w:r>
      <w:r w:rsidR="000B2D5F">
        <w:t xml:space="preserve"> прозрачность подведения итогов</w:t>
      </w:r>
    </w:p>
    <w:p w14:paraId="0F3C9E95" w14:textId="77777777" w:rsidR="00C3354D" w:rsidRDefault="00C3354D" w:rsidP="00C3354D">
      <w:pPr>
        <w:ind w:firstLine="709"/>
        <w:jc w:val="both"/>
      </w:pPr>
      <w:r>
        <w:t xml:space="preserve">Понятность для всех: </w:t>
      </w:r>
      <w:r w:rsidR="000B2D5F">
        <w:t>наставники</w:t>
      </w:r>
      <w:r>
        <w:t xml:space="preserve">, участники и организаторы сразу понимают, как начисляются </w:t>
      </w:r>
      <w:r w:rsidR="000B2D5F">
        <w:t>баллы</w:t>
      </w:r>
      <w:r>
        <w:t xml:space="preserve"> и формируется итоговый результат. Это повышает доверие к организации чемпионата.</w:t>
      </w:r>
    </w:p>
    <w:p w14:paraId="239C6584" w14:textId="77777777" w:rsidR="00C3354D" w:rsidRDefault="00C3354D" w:rsidP="00C3354D">
      <w:pPr>
        <w:ind w:firstLine="709"/>
        <w:jc w:val="both"/>
      </w:pPr>
      <w:r>
        <w:t>3. Техническая простота реализации</w:t>
      </w:r>
    </w:p>
    <w:p w14:paraId="41EF32F3" w14:textId="77777777" w:rsidR="00C3354D" w:rsidRDefault="00C3354D" w:rsidP="00C3354D">
      <w:pPr>
        <w:ind w:firstLine="709"/>
        <w:jc w:val="both"/>
      </w:pPr>
      <w:r>
        <w:t>Минимум ресурсов: не требуется сложная инфраструктура для судейства — достаточно фиксации факта выполнения действия.</w:t>
      </w:r>
    </w:p>
    <w:p w14:paraId="10825E62" w14:textId="77777777" w:rsidR="00C3354D" w:rsidRDefault="00C3354D" w:rsidP="00C3354D">
      <w:pPr>
        <w:ind w:firstLine="709"/>
        <w:jc w:val="both"/>
      </w:pPr>
      <w:r>
        <w:t>4. Мотивация участников</w:t>
      </w:r>
    </w:p>
    <w:p w14:paraId="746BA1BA" w14:textId="77777777" w:rsidR="00C3354D" w:rsidRDefault="00C3354D" w:rsidP="00C3354D">
      <w:pPr>
        <w:ind w:firstLine="709"/>
        <w:jc w:val="both"/>
      </w:pPr>
      <w:r>
        <w:t xml:space="preserve">Чёткая цель: </w:t>
      </w:r>
      <w:r w:rsidR="000B2D5F">
        <w:t>конкурсанты</w:t>
      </w:r>
      <w:r>
        <w:t xml:space="preserve"> понимают, что для получения балла необходимо выполнить конкретное действие. Это способствует концентрации на результате.</w:t>
      </w:r>
    </w:p>
    <w:p w14:paraId="60284B63" w14:textId="77777777" w:rsidR="00C3354D" w:rsidRDefault="00C3354D" w:rsidP="00C3354D">
      <w:pPr>
        <w:ind w:firstLine="709"/>
        <w:jc w:val="both"/>
      </w:pPr>
      <w:r>
        <w:t>Равные условия: все участники оцениваются по одной и той же шкале, что обеспечивает справедливость соревнования.</w:t>
      </w:r>
    </w:p>
    <w:p w14:paraId="04E107AF" w14:textId="77777777" w:rsidR="00C3354D" w:rsidRDefault="00C3354D" w:rsidP="00C3354D">
      <w:pPr>
        <w:ind w:firstLine="709"/>
        <w:jc w:val="both"/>
      </w:pPr>
      <w:r>
        <w:t>5. Универсальность</w:t>
      </w:r>
    </w:p>
    <w:p w14:paraId="47F07B92" w14:textId="77777777" w:rsidR="00C3354D" w:rsidRDefault="00C3354D" w:rsidP="00C3354D">
      <w:pPr>
        <w:ind w:firstLine="709"/>
        <w:jc w:val="both"/>
      </w:pPr>
      <w:r>
        <w:t xml:space="preserve">Бинарная система применима в самых разных </w:t>
      </w:r>
      <w:r w:rsidR="000B2D5F">
        <w:t>компетенциях</w:t>
      </w:r>
      <w:r>
        <w:t>.</w:t>
      </w:r>
    </w:p>
    <w:p w14:paraId="6FC17650" w14:textId="77777777" w:rsidR="00C3354D" w:rsidRDefault="00C3354D" w:rsidP="00C3354D">
      <w:pPr>
        <w:ind w:firstLine="709"/>
        <w:jc w:val="both"/>
      </w:pPr>
    </w:p>
    <w:p w14:paraId="7D05BF6C" w14:textId="3A338CAA" w:rsidR="00C3354D" w:rsidRDefault="00A93146" w:rsidP="00C3354D">
      <w:pPr>
        <w:ind w:firstLine="709"/>
        <w:jc w:val="both"/>
      </w:pPr>
      <w:r>
        <w:t>Применение оценки «да»/</w:t>
      </w:r>
      <w:r w:rsidR="00C3354D">
        <w:t xml:space="preserve">«нет» обеспечивает максимальную объективность, прозрачность и скорость проведения чемпионата. Это позволяет сосредоточиться на </w:t>
      </w:r>
      <w:r w:rsidR="000B2D5F">
        <w:t>ходе выполнения задания</w:t>
      </w:r>
      <w:r w:rsidR="00C3354D">
        <w:t xml:space="preserve"> </w:t>
      </w:r>
      <w:r w:rsidR="009A1814">
        <w:t xml:space="preserve">   </w:t>
      </w:r>
      <w:r w:rsidR="00C3354D">
        <w:t>и гарантирует равные условия для всех участников, что является основой честной конкуренции.</w:t>
      </w:r>
    </w:p>
    <w:p w14:paraId="674A7367" w14:textId="77777777" w:rsidR="009A1814" w:rsidRDefault="009A1814" w:rsidP="009A1814">
      <w:pPr>
        <w:ind w:firstLine="709"/>
        <w:jc w:val="both"/>
      </w:pPr>
    </w:p>
    <w:p w14:paraId="517F103E" w14:textId="77777777" w:rsidR="009A1814" w:rsidRPr="007D66D3" w:rsidRDefault="009A1814" w:rsidP="009A1814">
      <w:pPr>
        <w:ind w:firstLine="709"/>
        <w:jc w:val="both"/>
        <w:rPr>
          <w:b/>
        </w:rPr>
      </w:pPr>
      <w:r w:rsidRPr="007D66D3">
        <w:rPr>
          <w:b/>
        </w:rPr>
        <w:t>Правила выставления бинарной оценки</w:t>
      </w:r>
    </w:p>
    <w:p w14:paraId="129EFA36" w14:textId="3E0845F4" w:rsidR="009A1814" w:rsidRPr="007D66D3" w:rsidRDefault="009A1814" w:rsidP="009A1814">
      <w:pPr>
        <w:ind w:firstLine="709"/>
        <w:jc w:val="both"/>
      </w:pPr>
      <w:r w:rsidRPr="007D66D3">
        <w:t>Критер</w:t>
      </w:r>
      <w:r w:rsidR="00943CC0" w:rsidRPr="007D66D3">
        <w:t>ий считается выполненным («да»</w:t>
      </w:r>
      <w:r w:rsidRPr="007D66D3">
        <w:t xml:space="preserve">), если действие выполнено в полном объёме, </w:t>
      </w:r>
      <w:r w:rsidR="00943CC0" w:rsidRPr="007D66D3">
        <w:t xml:space="preserve">                      </w:t>
      </w:r>
      <w:r w:rsidRPr="007D66D3">
        <w:t>в соответствии с регламентом, нормативами и требованиями безопасности, результат подтверждён необходимыми контрольными операциями (измерениями, проверками, визуальным подтверждением)</w:t>
      </w:r>
      <w:r w:rsidR="00321700" w:rsidRPr="007D66D3">
        <w:t xml:space="preserve"> и конкурсантом озвучен итоговый вывод о характере выявленной неисправности и способах её устранения. </w:t>
      </w:r>
    </w:p>
    <w:p w14:paraId="77F19B5E" w14:textId="2B58E23D" w:rsidR="009A1814" w:rsidRPr="007D66D3" w:rsidRDefault="009A1814" w:rsidP="009A1814">
      <w:pPr>
        <w:ind w:firstLine="709"/>
        <w:jc w:val="both"/>
      </w:pPr>
      <w:r w:rsidRPr="007D66D3">
        <w:t>Критерий считается невыполненным («нет»), если:</w:t>
      </w:r>
    </w:p>
    <w:p w14:paraId="0AE2565E" w14:textId="77777777" w:rsidR="009A1814" w:rsidRPr="007D66D3" w:rsidRDefault="009A1814" w:rsidP="009A1814">
      <w:pPr>
        <w:pStyle w:val="af6"/>
        <w:numPr>
          <w:ilvl w:val="0"/>
          <w:numId w:val="1"/>
        </w:numPr>
        <w:jc w:val="both"/>
      </w:pPr>
      <w:r w:rsidRPr="007D66D3">
        <w:t>действие не выполнено;</w:t>
      </w:r>
    </w:p>
    <w:p w14:paraId="2818194F" w14:textId="77777777" w:rsidR="009A1814" w:rsidRPr="007D66D3" w:rsidRDefault="009A1814" w:rsidP="009A1814">
      <w:pPr>
        <w:pStyle w:val="af6"/>
        <w:numPr>
          <w:ilvl w:val="0"/>
          <w:numId w:val="1"/>
        </w:numPr>
        <w:jc w:val="both"/>
      </w:pPr>
      <w:r w:rsidRPr="007D66D3">
        <w:t>выполнено с нарушением регламента или требований безопасности;</w:t>
      </w:r>
    </w:p>
    <w:p w14:paraId="3F8FB847" w14:textId="77777777" w:rsidR="009A1814" w:rsidRPr="007D66D3" w:rsidRDefault="009A1814" w:rsidP="009A1814">
      <w:pPr>
        <w:pStyle w:val="af6"/>
        <w:numPr>
          <w:ilvl w:val="0"/>
          <w:numId w:val="1"/>
        </w:numPr>
        <w:jc w:val="both"/>
      </w:pPr>
      <w:r w:rsidRPr="007D66D3">
        <w:t>результат не подтверждён контрольными опе</w:t>
      </w:r>
      <w:bookmarkStart w:id="0" w:name="_GoBack"/>
      <w:bookmarkEnd w:id="0"/>
      <w:r w:rsidRPr="007D66D3">
        <w:t>рациями;</w:t>
      </w:r>
    </w:p>
    <w:p w14:paraId="079D47B3" w14:textId="125A2F12" w:rsidR="009A1814" w:rsidRPr="007D66D3" w:rsidRDefault="009A1814" w:rsidP="009A1814">
      <w:pPr>
        <w:pStyle w:val="af6"/>
        <w:numPr>
          <w:ilvl w:val="0"/>
          <w:numId w:val="1"/>
        </w:numPr>
        <w:jc w:val="both"/>
      </w:pPr>
      <w:r w:rsidRPr="007D66D3">
        <w:t>допущены ошибки, влияющие на работоспособность узла/системы;</w:t>
      </w:r>
    </w:p>
    <w:p w14:paraId="277561C4" w14:textId="30C199F8" w:rsidR="009A1814" w:rsidRPr="007D66D3" w:rsidRDefault="00321700" w:rsidP="00321700">
      <w:pPr>
        <w:pStyle w:val="af6"/>
        <w:numPr>
          <w:ilvl w:val="0"/>
          <w:numId w:val="1"/>
        </w:numPr>
        <w:jc w:val="both"/>
      </w:pPr>
      <w:r w:rsidRPr="007D66D3">
        <w:t>конкурсантом не озвучен итоговый вывод о характере выявленной неисправности               и способах её устранения (либо о результатах выполненных операций), что                             не позволяет подтвердить полноту анализа и обоснованность принятых решений</w:t>
      </w:r>
    </w:p>
    <w:p w14:paraId="5203F086" w14:textId="77777777" w:rsidR="00321700" w:rsidRPr="007D66D3" w:rsidRDefault="00321700" w:rsidP="009A1814">
      <w:pPr>
        <w:ind w:firstLine="709"/>
        <w:jc w:val="both"/>
      </w:pPr>
    </w:p>
    <w:p w14:paraId="6AD9150D" w14:textId="37D45194" w:rsidR="009A1814" w:rsidRPr="007D66D3" w:rsidRDefault="009A1814" w:rsidP="009A1814">
      <w:pPr>
        <w:ind w:firstLine="709"/>
        <w:jc w:val="both"/>
      </w:pPr>
      <w:r w:rsidRPr="007D66D3">
        <w:t>Частичные баллы не предусмотрены, если схемой оценки прямо не оговорено иное.</w:t>
      </w:r>
    </w:p>
    <w:p w14:paraId="1E514905" w14:textId="77777777" w:rsidR="009A1814" w:rsidRPr="007D66D3" w:rsidRDefault="009A1814" w:rsidP="003737B9">
      <w:pPr>
        <w:ind w:firstLine="709"/>
        <w:jc w:val="both"/>
      </w:pPr>
    </w:p>
    <w:p w14:paraId="10691390" w14:textId="77777777" w:rsidR="00321700" w:rsidRPr="007D66D3" w:rsidRDefault="00321700" w:rsidP="00321700">
      <w:pPr>
        <w:ind w:firstLine="709"/>
        <w:jc w:val="both"/>
      </w:pPr>
      <w:r w:rsidRPr="007D66D3">
        <w:t>В рамках компетенции формируются оценочные группы (не менее 4 экспертов).</w:t>
      </w:r>
    </w:p>
    <w:p w14:paraId="45E09934" w14:textId="2A203289" w:rsidR="00321700" w:rsidRDefault="00321700" w:rsidP="00321700">
      <w:pPr>
        <w:ind w:firstLine="709"/>
        <w:jc w:val="both"/>
      </w:pPr>
      <w:r w:rsidRPr="007D66D3">
        <w:t>Для обеспечения объективности и исключения предвзятости при распределении экспертов оценочные группы формируются методом слепой жеребьёвки. Процедура слепой жеребьёвки проводится до начала оценочных мероприятий под контролем главного эксперта компетенции. Все эксперты, входящие в оценочные группы обязаны иметь III группу по электробезопасности.</w:t>
      </w:r>
    </w:p>
    <w:p w14:paraId="5462366F" w14:textId="77777777" w:rsidR="00321700" w:rsidRDefault="00321700" w:rsidP="003737B9">
      <w:pPr>
        <w:ind w:firstLine="709"/>
        <w:jc w:val="both"/>
      </w:pPr>
    </w:p>
    <w:p w14:paraId="56CF124B" w14:textId="77777777" w:rsidR="00321700" w:rsidRDefault="00321700" w:rsidP="003737B9">
      <w:pPr>
        <w:ind w:firstLine="709"/>
        <w:jc w:val="both"/>
      </w:pPr>
    </w:p>
    <w:p w14:paraId="60FDBC82" w14:textId="77777777" w:rsidR="00321700" w:rsidRDefault="00321700" w:rsidP="003737B9">
      <w:pPr>
        <w:ind w:firstLine="709"/>
        <w:jc w:val="both"/>
      </w:pPr>
    </w:p>
    <w:p w14:paraId="0135AB56" w14:textId="77777777" w:rsidR="00321700" w:rsidRDefault="00321700" w:rsidP="003737B9">
      <w:pPr>
        <w:ind w:firstLine="709"/>
        <w:jc w:val="both"/>
      </w:pPr>
    </w:p>
    <w:p w14:paraId="02FAA922" w14:textId="77777777" w:rsidR="00321700" w:rsidRDefault="00321700" w:rsidP="003737B9">
      <w:pPr>
        <w:ind w:firstLine="709"/>
        <w:jc w:val="both"/>
      </w:pPr>
    </w:p>
    <w:p w14:paraId="65373B3E" w14:textId="77777777" w:rsidR="00321700" w:rsidRDefault="00321700" w:rsidP="003737B9">
      <w:pPr>
        <w:ind w:firstLine="709"/>
        <w:jc w:val="both"/>
      </w:pPr>
    </w:p>
    <w:p w14:paraId="12E8A037" w14:textId="77777777" w:rsidR="00321700" w:rsidRDefault="00321700" w:rsidP="003737B9">
      <w:pPr>
        <w:ind w:firstLine="709"/>
        <w:jc w:val="both"/>
      </w:pPr>
    </w:p>
    <w:p w14:paraId="01570B51" w14:textId="77777777" w:rsidR="00321700" w:rsidRDefault="00321700" w:rsidP="003737B9">
      <w:pPr>
        <w:ind w:firstLine="709"/>
        <w:jc w:val="both"/>
      </w:pPr>
    </w:p>
    <w:p w14:paraId="33121A9B" w14:textId="101B1A03" w:rsidR="003737B9" w:rsidRDefault="003737B9" w:rsidP="003737B9">
      <w:pPr>
        <w:ind w:firstLine="709"/>
        <w:jc w:val="both"/>
      </w:pPr>
      <w:r>
        <w:lastRenderedPageBreak/>
        <w:t>Пример применения</w:t>
      </w:r>
      <w:r w:rsidR="00321700">
        <w:t xml:space="preserve"> бинарной оценки </w:t>
      </w:r>
    </w:p>
    <w:p w14:paraId="5893865F" w14:textId="77777777" w:rsidR="003737B9" w:rsidRDefault="003737B9" w:rsidP="003737B9">
      <w:pPr>
        <w:ind w:firstLine="709"/>
        <w:jc w:val="both"/>
      </w:pPr>
      <w:r>
        <w:t>Критерий «Да» Критерий «Нет»</w:t>
      </w:r>
    </w:p>
    <w:p w14:paraId="2E96D117" w14:textId="77777777" w:rsidR="00D326A4" w:rsidRDefault="00D326A4" w:rsidP="003737B9">
      <w:pPr>
        <w:ind w:firstLine="709"/>
        <w:jc w:val="both"/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624"/>
        <w:gridCol w:w="1951"/>
        <w:gridCol w:w="677"/>
        <w:gridCol w:w="3105"/>
        <w:gridCol w:w="419"/>
        <w:gridCol w:w="1480"/>
        <w:gridCol w:w="419"/>
        <w:gridCol w:w="479"/>
        <w:gridCol w:w="899"/>
      </w:tblGrid>
      <w:tr w:rsidR="00D326A4" w:rsidRPr="00396CF0" w14:paraId="617CB6C6" w14:textId="77777777" w:rsidTr="00B348D5">
        <w:trPr>
          <w:trHeight w:val="370"/>
        </w:trPr>
        <w:tc>
          <w:tcPr>
            <w:tcW w:w="624" w:type="dxa"/>
            <w:noWrap/>
            <w:hideMark/>
          </w:tcPr>
          <w:p w14:paraId="6AE02C61" w14:textId="77777777" w:rsidR="00D326A4" w:rsidRPr="00396CF0" w:rsidRDefault="00D326A4" w:rsidP="00396CF0">
            <w:pPr>
              <w:ind w:firstLine="142"/>
              <w:rPr>
                <w:b/>
                <w:bCs/>
              </w:rPr>
            </w:pPr>
            <w:r w:rsidRPr="00396CF0">
              <w:rPr>
                <w:b/>
                <w:bCs/>
              </w:rPr>
              <w:t>Е</w:t>
            </w:r>
          </w:p>
        </w:tc>
        <w:tc>
          <w:tcPr>
            <w:tcW w:w="8530" w:type="dxa"/>
            <w:gridSpan w:val="7"/>
            <w:noWrap/>
            <w:hideMark/>
          </w:tcPr>
          <w:p w14:paraId="35137AF4" w14:textId="77777777" w:rsidR="00D326A4" w:rsidRPr="00396CF0" w:rsidRDefault="00D326A4" w:rsidP="00D326A4">
            <w:pPr>
              <w:ind w:firstLine="142"/>
              <w:rPr>
                <w:b/>
                <w:bCs/>
              </w:rPr>
            </w:pPr>
            <w:r w:rsidRPr="00396CF0">
              <w:rPr>
                <w:b/>
                <w:bCs/>
              </w:rPr>
              <w:t>Диагностика электронных и электрических систем гибридного транспорта </w:t>
            </w:r>
          </w:p>
        </w:tc>
        <w:tc>
          <w:tcPr>
            <w:tcW w:w="899" w:type="dxa"/>
            <w:noWrap/>
            <w:hideMark/>
          </w:tcPr>
          <w:p w14:paraId="4760A3E7" w14:textId="77777777" w:rsidR="00D326A4" w:rsidRPr="00396CF0" w:rsidRDefault="00D326A4" w:rsidP="00396CF0">
            <w:pPr>
              <w:ind w:firstLine="142"/>
              <w:rPr>
                <w:b/>
                <w:bCs/>
              </w:rPr>
            </w:pPr>
            <w:r w:rsidRPr="00396CF0">
              <w:rPr>
                <w:b/>
                <w:bCs/>
              </w:rPr>
              <w:t>10,00</w:t>
            </w:r>
          </w:p>
        </w:tc>
      </w:tr>
      <w:tr w:rsidR="00D326A4" w:rsidRPr="00396CF0" w14:paraId="28EFBB16" w14:textId="77777777" w:rsidTr="00D326A4">
        <w:trPr>
          <w:trHeight w:val="451"/>
        </w:trPr>
        <w:tc>
          <w:tcPr>
            <w:tcW w:w="624" w:type="dxa"/>
            <w:noWrap/>
            <w:hideMark/>
          </w:tcPr>
          <w:p w14:paraId="087CAC50" w14:textId="0E3C99AF" w:rsidR="00D326A4" w:rsidRPr="00396CF0" w:rsidRDefault="00D326A4" w:rsidP="00396CF0">
            <w:pPr>
              <w:ind w:firstLine="142"/>
            </w:pPr>
            <w:r w:rsidRPr="00396CF0">
              <w:t>1</w:t>
            </w:r>
          </w:p>
        </w:tc>
        <w:tc>
          <w:tcPr>
            <w:tcW w:w="9429" w:type="dxa"/>
            <w:gridSpan w:val="8"/>
            <w:noWrap/>
            <w:hideMark/>
          </w:tcPr>
          <w:p w14:paraId="31EB3F7F" w14:textId="77777777" w:rsidR="00D326A4" w:rsidRPr="00396CF0" w:rsidRDefault="00D326A4" w:rsidP="00D326A4">
            <w:pPr>
              <w:ind w:firstLine="142"/>
            </w:pPr>
            <w:r w:rsidRPr="00396CF0">
              <w:t>Диагностика электронных и электрических систем гибридного транспорта</w:t>
            </w:r>
          </w:p>
        </w:tc>
      </w:tr>
      <w:tr w:rsidR="00D326A4" w:rsidRPr="00396CF0" w14:paraId="32EA7E91" w14:textId="77777777" w:rsidTr="00B348D5">
        <w:trPr>
          <w:trHeight w:val="950"/>
        </w:trPr>
        <w:tc>
          <w:tcPr>
            <w:tcW w:w="624" w:type="dxa"/>
            <w:hideMark/>
          </w:tcPr>
          <w:p w14:paraId="0FE90D91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7ABA2D98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537409B8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25A5A818" w14:textId="77777777" w:rsidR="00396CF0" w:rsidRPr="00396CF0" w:rsidRDefault="00396CF0" w:rsidP="00396CF0">
            <w:pPr>
              <w:ind w:firstLine="142"/>
            </w:pPr>
            <w:r w:rsidRPr="00396CF0">
              <w:t>Одел защитные чехлы: руль, сидение, кпп, подкапотное пространство поставил противооткатные упоры</w:t>
            </w:r>
          </w:p>
        </w:tc>
        <w:tc>
          <w:tcPr>
            <w:tcW w:w="419" w:type="dxa"/>
            <w:hideMark/>
          </w:tcPr>
          <w:p w14:paraId="5F2E68CC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12775046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064F5211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2C0C1857" w14:textId="77777777" w:rsidR="00396CF0" w:rsidRPr="00396CF0" w:rsidRDefault="00396CF0" w:rsidP="00396CF0">
            <w:pPr>
              <w:ind w:firstLine="142"/>
            </w:pPr>
            <w:r w:rsidRPr="00396CF0">
              <w:t>1</w:t>
            </w:r>
          </w:p>
        </w:tc>
        <w:tc>
          <w:tcPr>
            <w:tcW w:w="899" w:type="dxa"/>
            <w:noWrap/>
            <w:hideMark/>
          </w:tcPr>
          <w:p w14:paraId="670E83FD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06C6F487" w14:textId="77777777" w:rsidTr="00B348D5">
        <w:trPr>
          <w:trHeight w:val="640"/>
        </w:trPr>
        <w:tc>
          <w:tcPr>
            <w:tcW w:w="624" w:type="dxa"/>
            <w:hideMark/>
          </w:tcPr>
          <w:p w14:paraId="69064B9A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318F455D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6064C245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147DC7D5" w14:textId="77777777" w:rsidR="00396CF0" w:rsidRPr="00396CF0" w:rsidRDefault="00396CF0" w:rsidP="00396CF0">
            <w:pPr>
              <w:ind w:firstLine="142"/>
            </w:pPr>
            <w:r w:rsidRPr="00396CF0">
              <w:t>Перед началом работ проверил исправность и наличие инструмента</w:t>
            </w:r>
          </w:p>
        </w:tc>
        <w:tc>
          <w:tcPr>
            <w:tcW w:w="419" w:type="dxa"/>
            <w:hideMark/>
          </w:tcPr>
          <w:p w14:paraId="3867E609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04F0AED4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206FC067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7A34EA88" w14:textId="77777777" w:rsidR="00396CF0" w:rsidRPr="00396CF0" w:rsidRDefault="00396CF0" w:rsidP="00396CF0">
            <w:pPr>
              <w:ind w:firstLine="142"/>
            </w:pPr>
            <w:r w:rsidRPr="00396CF0">
              <w:t>1</w:t>
            </w:r>
          </w:p>
        </w:tc>
        <w:tc>
          <w:tcPr>
            <w:tcW w:w="899" w:type="dxa"/>
            <w:noWrap/>
            <w:hideMark/>
          </w:tcPr>
          <w:p w14:paraId="5B166FAC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4BF6FF96" w14:textId="77777777" w:rsidTr="00B348D5">
        <w:trPr>
          <w:trHeight w:val="370"/>
        </w:trPr>
        <w:tc>
          <w:tcPr>
            <w:tcW w:w="624" w:type="dxa"/>
            <w:hideMark/>
          </w:tcPr>
          <w:p w14:paraId="199F86C2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18017E4C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0C56D778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7A94D05C" w14:textId="77777777" w:rsidR="00396CF0" w:rsidRPr="00396CF0" w:rsidRDefault="00396CF0" w:rsidP="00396CF0">
            <w:pPr>
              <w:ind w:firstLine="142"/>
            </w:pPr>
            <w:r w:rsidRPr="00396CF0">
              <w:t>Подготовил рабочее место к работе</w:t>
            </w:r>
          </w:p>
        </w:tc>
        <w:tc>
          <w:tcPr>
            <w:tcW w:w="419" w:type="dxa"/>
            <w:hideMark/>
          </w:tcPr>
          <w:p w14:paraId="3A0A5B59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3A5F3DF9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72D94EB9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15AE042C" w14:textId="77777777" w:rsidR="00396CF0" w:rsidRPr="00396CF0" w:rsidRDefault="00396CF0" w:rsidP="00396CF0">
            <w:pPr>
              <w:ind w:firstLine="142"/>
            </w:pPr>
            <w:r w:rsidRPr="00396CF0">
              <w:t>2</w:t>
            </w:r>
          </w:p>
        </w:tc>
        <w:tc>
          <w:tcPr>
            <w:tcW w:w="899" w:type="dxa"/>
            <w:noWrap/>
            <w:hideMark/>
          </w:tcPr>
          <w:p w14:paraId="4FE2D44A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61E81C8E" w14:textId="77777777" w:rsidTr="00B348D5">
        <w:trPr>
          <w:trHeight w:val="640"/>
        </w:trPr>
        <w:tc>
          <w:tcPr>
            <w:tcW w:w="624" w:type="dxa"/>
            <w:hideMark/>
          </w:tcPr>
          <w:p w14:paraId="5DB7FC20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76504145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7FE4F89C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0E228551" w14:textId="77777777" w:rsidR="00396CF0" w:rsidRPr="00396CF0" w:rsidRDefault="00396CF0" w:rsidP="00396CF0">
            <w:pPr>
              <w:ind w:firstLine="142"/>
            </w:pPr>
            <w:r w:rsidRPr="00396CF0">
              <w:t>Произвел пробное включение автомобиля</w:t>
            </w:r>
          </w:p>
        </w:tc>
        <w:tc>
          <w:tcPr>
            <w:tcW w:w="419" w:type="dxa"/>
            <w:hideMark/>
          </w:tcPr>
          <w:p w14:paraId="5D6125A7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72EE5E78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3DAB0387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64B3151A" w14:textId="77777777" w:rsidR="00396CF0" w:rsidRPr="00396CF0" w:rsidRDefault="00396CF0" w:rsidP="00396CF0">
            <w:pPr>
              <w:ind w:firstLine="142"/>
            </w:pPr>
            <w:r w:rsidRPr="00396CF0">
              <w:t>4</w:t>
            </w:r>
          </w:p>
        </w:tc>
        <w:tc>
          <w:tcPr>
            <w:tcW w:w="899" w:type="dxa"/>
            <w:noWrap/>
            <w:hideMark/>
          </w:tcPr>
          <w:p w14:paraId="453D7617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5218C83A" w14:textId="77777777" w:rsidTr="00B348D5">
        <w:trPr>
          <w:trHeight w:val="370"/>
        </w:trPr>
        <w:tc>
          <w:tcPr>
            <w:tcW w:w="624" w:type="dxa"/>
            <w:hideMark/>
          </w:tcPr>
          <w:p w14:paraId="209C6960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2B835008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67A219AC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noWrap/>
            <w:hideMark/>
          </w:tcPr>
          <w:p w14:paraId="50BFC25C" w14:textId="77777777" w:rsidR="00396CF0" w:rsidRPr="00396CF0" w:rsidRDefault="00396CF0" w:rsidP="00396CF0">
            <w:pPr>
              <w:ind w:firstLine="142"/>
            </w:pPr>
            <w:r w:rsidRPr="00396CF0">
              <w:t>Сделал заключение</w:t>
            </w:r>
          </w:p>
        </w:tc>
        <w:tc>
          <w:tcPr>
            <w:tcW w:w="419" w:type="dxa"/>
            <w:hideMark/>
          </w:tcPr>
          <w:p w14:paraId="67902C52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21012B05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44DC2181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4BFE1EAA" w14:textId="77777777" w:rsidR="00396CF0" w:rsidRPr="00396CF0" w:rsidRDefault="00396CF0" w:rsidP="00396CF0">
            <w:pPr>
              <w:ind w:firstLine="142"/>
            </w:pPr>
            <w:r w:rsidRPr="00396CF0">
              <w:t>1</w:t>
            </w:r>
          </w:p>
        </w:tc>
        <w:tc>
          <w:tcPr>
            <w:tcW w:w="899" w:type="dxa"/>
            <w:noWrap/>
            <w:hideMark/>
          </w:tcPr>
          <w:p w14:paraId="6EEB4090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5C76E088" w14:textId="77777777" w:rsidTr="00B348D5">
        <w:trPr>
          <w:trHeight w:val="640"/>
        </w:trPr>
        <w:tc>
          <w:tcPr>
            <w:tcW w:w="624" w:type="dxa"/>
            <w:hideMark/>
          </w:tcPr>
          <w:p w14:paraId="1BC632E9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1D9BE652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00DF8AD2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1ADD4227" w14:textId="77777777" w:rsidR="00396CF0" w:rsidRPr="00396CF0" w:rsidRDefault="00396CF0" w:rsidP="00396CF0">
            <w:pPr>
              <w:ind w:firstLine="142"/>
            </w:pPr>
            <w:r w:rsidRPr="00396CF0">
              <w:t>Выявил неисправность приборной панели</w:t>
            </w:r>
          </w:p>
        </w:tc>
        <w:tc>
          <w:tcPr>
            <w:tcW w:w="419" w:type="dxa"/>
            <w:hideMark/>
          </w:tcPr>
          <w:p w14:paraId="353F9DEC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649A3E36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0C518D27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2FA0BFC6" w14:textId="77777777" w:rsidR="00396CF0" w:rsidRPr="00396CF0" w:rsidRDefault="00396CF0" w:rsidP="00396CF0">
            <w:pPr>
              <w:ind w:firstLine="142"/>
            </w:pPr>
            <w:r w:rsidRPr="00396CF0">
              <w:t>2</w:t>
            </w:r>
          </w:p>
        </w:tc>
        <w:tc>
          <w:tcPr>
            <w:tcW w:w="899" w:type="dxa"/>
            <w:noWrap/>
            <w:hideMark/>
          </w:tcPr>
          <w:p w14:paraId="44E9E805" w14:textId="77777777" w:rsidR="00396CF0" w:rsidRPr="00396CF0" w:rsidRDefault="00396CF0" w:rsidP="00396CF0">
            <w:pPr>
              <w:ind w:firstLine="142"/>
            </w:pPr>
            <w:r w:rsidRPr="00396CF0">
              <w:t>0,20</w:t>
            </w:r>
          </w:p>
        </w:tc>
      </w:tr>
      <w:tr w:rsidR="00D326A4" w:rsidRPr="00396CF0" w14:paraId="695619A6" w14:textId="77777777" w:rsidTr="00B348D5">
        <w:trPr>
          <w:trHeight w:val="640"/>
        </w:trPr>
        <w:tc>
          <w:tcPr>
            <w:tcW w:w="624" w:type="dxa"/>
            <w:hideMark/>
          </w:tcPr>
          <w:p w14:paraId="57909DA4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61FC8D6B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30CA30D7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57C08251" w14:textId="77777777" w:rsidR="00396CF0" w:rsidRPr="00396CF0" w:rsidRDefault="00396CF0" w:rsidP="00396CF0">
            <w:pPr>
              <w:ind w:firstLine="142"/>
            </w:pPr>
            <w:r w:rsidRPr="00396CF0">
              <w:t>Обесточил автомобиль перед ремонтом</w:t>
            </w:r>
          </w:p>
        </w:tc>
        <w:tc>
          <w:tcPr>
            <w:tcW w:w="419" w:type="dxa"/>
            <w:hideMark/>
          </w:tcPr>
          <w:p w14:paraId="0F5451F1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30D84F56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75686656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412AF81D" w14:textId="77777777" w:rsidR="00396CF0" w:rsidRPr="00396CF0" w:rsidRDefault="00396CF0" w:rsidP="00396CF0">
            <w:pPr>
              <w:ind w:firstLine="142"/>
            </w:pPr>
            <w:r w:rsidRPr="00396CF0">
              <w:t>5</w:t>
            </w:r>
          </w:p>
        </w:tc>
        <w:tc>
          <w:tcPr>
            <w:tcW w:w="899" w:type="dxa"/>
            <w:noWrap/>
            <w:hideMark/>
          </w:tcPr>
          <w:p w14:paraId="287D4894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27952A93" w14:textId="77777777" w:rsidTr="00B348D5">
        <w:trPr>
          <w:trHeight w:val="370"/>
        </w:trPr>
        <w:tc>
          <w:tcPr>
            <w:tcW w:w="624" w:type="dxa"/>
            <w:hideMark/>
          </w:tcPr>
          <w:p w14:paraId="2722E4E0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00B32A9D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74767637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7FA20A1F" w14:textId="77777777" w:rsidR="00396CF0" w:rsidRPr="00396CF0" w:rsidRDefault="00396CF0" w:rsidP="00396CF0">
            <w:pPr>
              <w:ind w:firstLine="142"/>
            </w:pPr>
            <w:r w:rsidRPr="00396CF0">
              <w:t>Снял приборную панель</w:t>
            </w:r>
          </w:p>
        </w:tc>
        <w:tc>
          <w:tcPr>
            <w:tcW w:w="419" w:type="dxa"/>
            <w:hideMark/>
          </w:tcPr>
          <w:p w14:paraId="066B5375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5E6D5D49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24A092B0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3F282342" w14:textId="77777777" w:rsidR="00396CF0" w:rsidRPr="00396CF0" w:rsidRDefault="00396CF0" w:rsidP="00396CF0">
            <w:pPr>
              <w:ind w:firstLine="142"/>
            </w:pPr>
            <w:r w:rsidRPr="00396CF0">
              <w:t>3</w:t>
            </w:r>
          </w:p>
        </w:tc>
        <w:tc>
          <w:tcPr>
            <w:tcW w:w="899" w:type="dxa"/>
            <w:noWrap/>
            <w:hideMark/>
          </w:tcPr>
          <w:p w14:paraId="01DD7319" w14:textId="77777777" w:rsidR="00396CF0" w:rsidRPr="00396CF0" w:rsidRDefault="00396CF0" w:rsidP="00396CF0">
            <w:pPr>
              <w:ind w:firstLine="142"/>
            </w:pPr>
            <w:r w:rsidRPr="00396CF0">
              <w:t>0,20</w:t>
            </w:r>
          </w:p>
        </w:tc>
      </w:tr>
      <w:tr w:rsidR="00D326A4" w:rsidRPr="00396CF0" w14:paraId="33E056A9" w14:textId="77777777" w:rsidTr="00B348D5">
        <w:trPr>
          <w:trHeight w:val="370"/>
        </w:trPr>
        <w:tc>
          <w:tcPr>
            <w:tcW w:w="624" w:type="dxa"/>
            <w:hideMark/>
          </w:tcPr>
          <w:p w14:paraId="208F0E7E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2B2BAE06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45BFE323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6D799013" w14:textId="77777777" w:rsidR="00396CF0" w:rsidRPr="00396CF0" w:rsidRDefault="00396CF0" w:rsidP="00396CF0">
            <w:pPr>
              <w:ind w:firstLine="142"/>
            </w:pPr>
            <w:r w:rsidRPr="00396CF0">
              <w:t>Устранил неисправность</w:t>
            </w:r>
          </w:p>
        </w:tc>
        <w:tc>
          <w:tcPr>
            <w:tcW w:w="419" w:type="dxa"/>
            <w:hideMark/>
          </w:tcPr>
          <w:p w14:paraId="6B992B5A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6E20FEAC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02D70ABE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0EC3D10D" w14:textId="77777777" w:rsidR="00396CF0" w:rsidRPr="00396CF0" w:rsidRDefault="00396CF0" w:rsidP="00396CF0">
            <w:pPr>
              <w:ind w:firstLine="142"/>
            </w:pPr>
            <w:r w:rsidRPr="00396CF0">
              <w:t>3</w:t>
            </w:r>
          </w:p>
        </w:tc>
        <w:tc>
          <w:tcPr>
            <w:tcW w:w="899" w:type="dxa"/>
            <w:noWrap/>
            <w:hideMark/>
          </w:tcPr>
          <w:p w14:paraId="093791C8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44D4A694" w14:textId="77777777" w:rsidTr="00B348D5">
        <w:trPr>
          <w:trHeight w:val="370"/>
        </w:trPr>
        <w:tc>
          <w:tcPr>
            <w:tcW w:w="624" w:type="dxa"/>
            <w:hideMark/>
          </w:tcPr>
          <w:p w14:paraId="4069634B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2612FC2E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41613293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48DDFE47" w14:textId="77777777" w:rsidR="00396CF0" w:rsidRPr="00396CF0" w:rsidRDefault="00396CF0" w:rsidP="00396CF0">
            <w:pPr>
              <w:ind w:firstLine="142"/>
            </w:pPr>
            <w:r w:rsidRPr="00396CF0">
              <w:t>Установил приборную панель</w:t>
            </w:r>
          </w:p>
        </w:tc>
        <w:tc>
          <w:tcPr>
            <w:tcW w:w="419" w:type="dxa"/>
            <w:hideMark/>
          </w:tcPr>
          <w:p w14:paraId="0770D193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0E249779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2CD3B0BC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502FE37A" w14:textId="77777777" w:rsidR="00396CF0" w:rsidRPr="00396CF0" w:rsidRDefault="00396CF0" w:rsidP="00396CF0">
            <w:pPr>
              <w:ind w:firstLine="142"/>
            </w:pPr>
            <w:r w:rsidRPr="00396CF0">
              <w:t>1</w:t>
            </w:r>
          </w:p>
        </w:tc>
        <w:tc>
          <w:tcPr>
            <w:tcW w:w="899" w:type="dxa"/>
            <w:noWrap/>
            <w:hideMark/>
          </w:tcPr>
          <w:p w14:paraId="5836AE96" w14:textId="77777777" w:rsidR="00396CF0" w:rsidRPr="00396CF0" w:rsidRDefault="00396CF0" w:rsidP="00396CF0">
            <w:pPr>
              <w:ind w:firstLine="142"/>
            </w:pPr>
            <w:r w:rsidRPr="00396CF0">
              <w:t>0,20</w:t>
            </w:r>
          </w:p>
        </w:tc>
      </w:tr>
      <w:tr w:rsidR="00D326A4" w:rsidRPr="00396CF0" w14:paraId="657B33E7" w14:textId="77777777" w:rsidTr="00B348D5">
        <w:trPr>
          <w:trHeight w:val="640"/>
        </w:trPr>
        <w:tc>
          <w:tcPr>
            <w:tcW w:w="624" w:type="dxa"/>
            <w:hideMark/>
          </w:tcPr>
          <w:p w14:paraId="2D075FCC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0EF2DB65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15D773B5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057E9B35" w14:textId="77777777" w:rsidR="00396CF0" w:rsidRPr="00396CF0" w:rsidRDefault="00396CF0" w:rsidP="00396CF0">
            <w:pPr>
              <w:ind w:firstLine="142"/>
            </w:pPr>
            <w:r w:rsidRPr="00396CF0">
              <w:t xml:space="preserve">Пользовался технической документацией </w:t>
            </w:r>
          </w:p>
        </w:tc>
        <w:tc>
          <w:tcPr>
            <w:tcW w:w="419" w:type="dxa"/>
            <w:hideMark/>
          </w:tcPr>
          <w:p w14:paraId="6514F96C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70B194C6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67A56963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4FC8E5BD" w14:textId="77777777" w:rsidR="00396CF0" w:rsidRPr="00396CF0" w:rsidRDefault="00396CF0" w:rsidP="00396CF0">
            <w:pPr>
              <w:ind w:firstLine="142"/>
            </w:pPr>
            <w:r w:rsidRPr="00396CF0">
              <w:t>1</w:t>
            </w:r>
          </w:p>
        </w:tc>
        <w:tc>
          <w:tcPr>
            <w:tcW w:w="899" w:type="dxa"/>
            <w:noWrap/>
            <w:hideMark/>
          </w:tcPr>
          <w:p w14:paraId="69225747" w14:textId="77777777" w:rsidR="00396CF0" w:rsidRPr="00396CF0" w:rsidRDefault="00396CF0" w:rsidP="00396CF0">
            <w:pPr>
              <w:ind w:firstLine="142"/>
            </w:pPr>
            <w:r w:rsidRPr="00396CF0">
              <w:t>0,30</w:t>
            </w:r>
          </w:p>
        </w:tc>
      </w:tr>
      <w:tr w:rsidR="00D326A4" w:rsidRPr="00396CF0" w14:paraId="68BB6012" w14:textId="77777777" w:rsidTr="00B348D5">
        <w:trPr>
          <w:trHeight w:val="825"/>
        </w:trPr>
        <w:tc>
          <w:tcPr>
            <w:tcW w:w="624" w:type="dxa"/>
            <w:hideMark/>
          </w:tcPr>
          <w:p w14:paraId="42832173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3BA70E45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12DB5093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02AED346" w14:textId="77777777" w:rsidR="00396CF0" w:rsidRPr="00396CF0" w:rsidRDefault="00396CF0" w:rsidP="00396CF0">
            <w:pPr>
              <w:ind w:firstLine="142"/>
            </w:pPr>
            <w:r w:rsidRPr="00396CF0">
              <w:t>Произвел пробное включение автомобиля</w:t>
            </w:r>
          </w:p>
        </w:tc>
        <w:tc>
          <w:tcPr>
            <w:tcW w:w="419" w:type="dxa"/>
            <w:hideMark/>
          </w:tcPr>
          <w:p w14:paraId="07EBDCEE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7E874849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26ED27B3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7318CD13" w14:textId="77777777" w:rsidR="00396CF0" w:rsidRPr="00396CF0" w:rsidRDefault="00396CF0" w:rsidP="00396CF0">
            <w:pPr>
              <w:ind w:firstLine="142"/>
            </w:pPr>
            <w:r w:rsidRPr="00396CF0">
              <w:t>4</w:t>
            </w:r>
          </w:p>
        </w:tc>
        <w:tc>
          <w:tcPr>
            <w:tcW w:w="899" w:type="dxa"/>
            <w:noWrap/>
            <w:hideMark/>
          </w:tcPr>
          <w:p w14:paraId="198043F2" w14:textId="77777777" w:rsidR="00396CF0" w:rsidRPr="00396CF0" w:rsidRDefault="00396CF0" w:rsidP="00396CF0">
            <w:pPr>
              <w:ind w:firstLine="142"/>
            </w:pPr>
            <w:r w:rsidRPr="00396CF0">
              <w:t>0,10</w:t>
            </w:r>
          </w:p>
        </w:tc>
      </w:tr>
      <w:tr w:rsidR="00D326A4" w:rsidRPr="00396CF0" w14:paraId="0DB9D862" w14:textId="77777777" w:rsidTr="00B348D5">
        <w:trPr>
          <w:trHeight w:val="390"/>
        </w:trPr>
        <w:tc>
          <w:tcPr>
            <w:tcW w:w="624" w:type="dxa"/>
            <w:hideMark/>
          </w:tcPr>
          <w:p w14:paraId="7761857A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734A8B95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0DD9D37C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noWrap/>
            <w:hideMark/>
          </w:tcPr>
          <w:p w14:paraId="7892F55D" w14:textId="77777777" w:rsidR="00396CF0" w:rsidRPr="00396CF0" w:rsidRDefault="00396CF0" w:rsidP="00396CF0">
            <w:pPr>
              <w:ind w:firstLine="142"/>
            </w:pPr>
            <w:r w:rsidRPr="00396CF0">
              <w:t>Снял пластиковые накладки передней панели без повреждения</w:t>
            </w:r>
          </w:p>
        </w:tc>
        <w:tc>
          <w:tcPr>
            <w:tcW w:w="419" w:type="dxa"/>
            <w:hideMark/>
          </w:tcPr>
          <w:p w14:paraId="38DBEF44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6876CE8E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30DF0909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776A63E0" w14:textId="77777777" w:rsidR="00396CF0" w:rsidRPr="00396CF0" w:rsidRDefault="00396CF0" w:rsidP="00396CF0">
            <w:pPr>
              <w:ind w:firstLine="142"/>
            </w:pPr>
            <w:r w:rsidRPr="00396CF0">
              <w:t>3</w:t>
            </w:r>
          </w:p>
        </w:tc>
        <w:tc>
          <w:tcPr>
            <w:tcW w:w="899" w:type="dxa"/>
            <w:noWrap/>
            <w:hideMark/>
          </w:tcPr>
          <w:p w14:paraId="47867EC3" w14:textId="77777777" w:rsidR="00396CF0" w:rsidRPr="00396CF0" w:rsidRDefault="00396CF0" w:rsidP="00396CF0">
            <w:pPr>
              <w:ind w:firstLine="142"/>
            </w:pPr>
            <w:r w:rsidRPr="00396CF0">
              <w:t>0,30</w:t>
            </w:r>
          </w:p>
        </w:tc>
      </w:tr>
      <w:tr w:rsidR="00D326A4" w:rsidRPr="00396CF0" w14:paraId="1B733317" w14:textId="77777777" w:rsidTr="00B348D5">
        <w:trPr>
          <w:trHeight w:val="1020"/>
        </w:trPr>
        <w:tc>
          <w:tcPr>
            <w:tcW w:w="624" w:type="dxa"/>
            <w:hideMark/>
          </w:tcPr>
          <w:p w14:paraId="2DAEDD67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951" w:type="dxa"/>
            <w:hideMark/>
          </w:tcPr>
          <w:p w14:paraId="28707BEE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677" w:type="dxa"/>
            <w:hideMark/>
          </w:tcPr>
          <w:p w14:paraId="7E4F262F" w14:textId="77777777" w:rsidR="00396CF0" w:rsidRPr="00396CF0" w:rsidRDefault="00396CF0" w:rsidP="00396CF0">
            <w:pPr>
              <w:ind w:firstLine="142"/>
            </w:pPr>
            <w:r w:rsidRPr="00396CF0">
              <w:t>И</w:t>
            </w:r>
          </w:p>
        </w:tc>
        <w:tc>
          <w:tcPr>
            <w:tcW w:w="3105" w:type="dxa"/>
            <w:hideMark/>
          </w:tcPr>
          <w:p w14:paraId="3D78D947" w14:textId="77777777" w:rsidR="00396CF0" w:rsidRPr="00396CF0" w:rsidRDefault="00396CF0" w:rsidP="00396CF0">
            <w:pPr>
              <w:ind w:firstLine="142"/>
            </w:pPr>
            <w:r w:rsidRPr="00396CF0">
              <w:t>Сделал заключение</w:t>
            </w:r>
          </w:p>
        </w:tc>
        <w:tc>
          <w:tcPr>
            <w:tcW w:w="419" w:type="dxa"/>
            <w:hideMark/>
          </w:tcPr>
          <w:p w14:paraId="60344A8A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1480" w:type="dxa"/>
            <w:hideMark/>
          </w:tcPr>
          <w:p w14:paraId="511C707D" w14:textId="77777777" w:rsidR="00396CF0" w:rsidRPr="00396CF0" w:rsidRDefault="00396CF0" w:rsidP="00396CF0">
            <w:pPr>
              <w:ind w:firstLine="142"/>
            </w:pPr>
            <w:r w:rsidRPr="00396CF0">
              <w:t>Да/Нет</w:t>
            </w:r>
          </w:p>
        </w:tc>
        <w:tc>
          <w:tcPr>
            <w:tcW w:w="419" w:type="dxa"/>
            <w:hideMark/>
          </w:tcPr>
          <w:p w14:paraId="4B145BE1" w14:textId="77777777" w:rsidR="00396CF0" w:rsidRPr="00396CF0" w:rsidRDefault="00396CF0" w:rsidP="00396CF0">
            <w:pPr>
              <w:ind w:firstLine="142"/>
            </w:pPr>
            <w:r w:rsidRPr="00396CF0">
              <w:t> </w:t>
            </w:r>
          </w:p>
        </w:tc>
        <w:tc>
          <w:tcPr>
            <w:tcW w:w="479" w:type="dxa"/>
            <w:hideMark/>
          </w:tcPr>
          <w:p w14:paraId="671592DD" w14:textId="77777777" w:rsidR="00396CF0" w:rsidRPr="00396CF0" w:rsidRDefault="00396CF0" w:rsidP="00396CF0">
            <w:pPr>
              <w:ind w:firstLine="142"/>
            </w:pPr>
            <w:r w:rsidRPr="00396CF0">
              <w:t>4</w:t>
            </w:r>
          </w:p>
        </w:tc>
        <w:tc>
          <w:tcPr>
            <w:tcW w:w="899" w:type="dxa"/>
            <w:noWrap/>
            <w:hideMark/>
          </w:tcPr>
          <w:p w14:paraId="41B0171B" w14:textId="77777777" w:rsidR="00396CF0" w:rsidRPr="00396CF0" w:rsidRDefault="00396CF0" w:rsidP="00396CF0">
            <w:pPr>
              <w:ind w:firstLine="142"/>
            </w:pPr>
            <w:r w:rsidRPr="00396CF0">
              <w:t>0,20</w:t>
            </w:r>
          </w:p>
        </w:tc>
      </w:tr>
    </w:tbl>
    <w:p w14:paraId="5CF5217C" w14:textId="77777777" w:rsidR="003737B9" w:rsidRDefault="003737B9" w:rsidP="003737B9">
      <w:pPr>
        <w:ind w:firstLine="142"/>
      </w:pPr>
    </w:p>
    <w:sectPr w:rsidR="003737B9">
      <w:pgSz w:w="11906" w:h="16838"/>
      <w:pgMar w:top="1134" w:right="850" w:bottom="1134" w:left="993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F204D" w14:textId="77777777" w:rsidR="007A40E5" w:rsidRDefault="007A40E5">
      <w:r>
        <w:separator/>
      </w:r>
    </w:p>
  </w:endnote>
  <w:endnote w:type="continuationSeparator" w:id="0">
    <w:p w14:paraId="099B06D8" w14:textId="77777777" w:rsidR="007A40E5" w:rsidRDefault="007A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15179" w14:textId="77777777" w:rsidR="007A40E5" w:rsidRDefault="007A40E5">
      <w:r>
        <w:separator/>
      </w:r>
    </w:p>
  </w:footnote>
  <w:footnote w:type="continuationSeparator" w:id="0">
    <w:p w14:paraId="30DFC639" w14:textId="77777777" w:rsidR="007A40E5" w:rsidRDefault="007A4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9099E"/>
    <w:multiLevelType w:val="hybridMultilevel"/>
    <w:tmpl w:val="E6806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DA"/>
    <w:rsid w:val="0005523A"/>
    <w:rsid w:val="000B05DA"/>
    <w:rsid w:val="000B2D5F"/>
    <w:rsid w:val="00276EAD"/>
    <w:rsid w:val="00321700"/>
    <w:rsid w:val="003737B9"/>
    <w:rsid w:val="00396CF0"/>
    <w:rsid w:val="00652217"/>
    <w:rsid w:val="007A40E5"/>
    <w:rsid w:val="007D66D3"/>
    <w:rsid w:val="00943CC0"/>
    <w:rsid w:val="009A1814"/>
    <w:rsid w:val="00A93146"/>
    <w:rsid w:val="00B348D5"/>
    <w:rsid w:val="00C3354D"/>
    <w:rsid w:val="00D326A4"/>
    <w:rsid w:val="00E40B0D"/>
    <w:rsid w:val="00E437AE"/>
    <w:rsid w:val="00ED40CD"/>
    <w:rsid w:val="00F84561"/>
    <w:rsid w:val="00FA44FF"/>
    <w:rsid w:val="00FD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11E92"/>
  <w15:docId w15:val="{B1490E49-C034-40A2-B716-13D00FCFE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pageBreakBefore/>
      <w:spacing w:after="180"/>
      <w:outlineLvl w:val="1"/>
    </w:pPr>
    <w:rPr>
      <w:rFonts w:ascii="Arial" w:hAnsi="Arial"/>
      <w:b/>
      <w:sz w:val="32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1"/>
    <w:link w:val="a3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">
    <w:name w:val="w"/>
    <w:basedOn w:val="12"/>
    <w:link w:val="w0"/>
  </w:style>
  <w:style w:type="character" w:customStyle="1" w:styleId="w0">
    <w:name w:val="w"/>
    <w:basedOn w:val="a0"/>
    <w:link w:val="w"/>
  </w:style>
  <w:style w:type="paragraph" w:styleId="a5">
    <w:name w:val="annotation subject"/>
    <w:basedOn w:val="a6"/>
    <w:next w:val="a6"/>
    <w:link w:val="a7"/>
    <w:rPr>
      <w:b/>
    </w:rPr>
  </w:style>
  <w:style w:type="character" w:customStyle="1" w:styleId="a7">
    <w:name w:val="Тема примечания Знак"/>
    <w:basedOn w:val="a8"/>
    <w:link w:val="a5"/>
    <w:rPr>
      <w:rFonts w:ascii="Times New Roman" w:hAnsi="Times New Roman"/>
      <w:b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1"/>
    <w:link w:val="a9"/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styleId="a6">
    <w:name w:val="annotation text"/>
    <w:basedOn w:val="a"/>
    <w:link w:val="a8"/>
    <w:rPr>
      <w:sz w:val="20"/>
    </w:rPr>
  </w:style>
  <w:style w:type="character" w:customStyle="1" w:styleId="a8">
    <w:name w:val="Текст примечания Знак"/>
    <w:basedOn w:val="11"/>
    <w:link w:val="a6"/>
    <w:rPr>
      <w:rFonts w:ascii="Times New Roman" w:hAnsi="Times New Roman"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1"/>
    <w:link w:val="ab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rFonts w:ascii="Times New Roman" w:hAnsi="Times New Roman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6">
    <w:name w:val="Знак примечания1"/>
    <w:basedOn w:val="12"/>
    <w:link w:val="ae"/>
    <w:rPr>
      <w:sz w:val="16"/>
    </w:rPr>
  </w:style>
  <w:style w:type="character" w:styleId="ae">
    <w:name w:val="annotation reference"/>
    <w:basedOn w:val="a0"/>
    <w:link w:val="16"/>
    <w:rPr>
      <w:sz w:val="16"/>
    </w:rPr>
  </w:style>
  <w:style w:type="paragraph" w:styleId="af">
    <w:name w:val="No Spacing"/>
    <w:link w:val="af0"/>
    <w:pPr>
      <w:spacing w:after="0" w:line="240" w:lineRule="auto"/>
    </w:pPr>
    <w:rPr>
      <w:rFonts w:ascii="Calibri" w:hAnsi="Calibri"/>
    </w:rPr>
  </w:style>
  <w:style w:type="character" w:customStyle="1" w:styleId="af0">
    <w:name w:val="Без интервала Знак"/>
    <w:link w:val="af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Calibri" w:hAnsi="Calibri"/>
      <w:sz w:val="22"/>
    </w:rPr>
  </w:style>
  <w:style w:type="character" w:customStyle="1" w:styleId="TableParagraph0">
    <w:name w:val="Table Paragraph"/>
    <w:basedOn w:val="11"/>
    <w:link w:val="TableParagraph"/>
    <w:rPr>
      <w:rFonts w:ascii="Calibri" w:hAnsi="Calibri"/>
      <w:sz w:val="22"/>
    </w:rPr>
  </w:style>
  <w:style w:type="paragraph" w:customStyle="1" w:styleId="17">
    <w:name w:val="Знак сноски1"/>
    <w:basedOn w:val="12"/>
    <w:link w:val="af1"/>
    <w:rPr>
      <w:vertAlign w:val="superscript"/>
    </w:rPr>
  </w:style>
  <w:style w:type="character" w:styleId="af1">
    <w:name w:val="footnote reference"/>
    <w:basedOn w:val="a0"/>
    <w:link w:val="17"/>
    <w:rPr>
      <w:vertAlign w:val="superscript"/>
    </w:rPr>
  </w:style>
  <w:style w:type="paragraph" w:styleId="af2">
    <w:name w:val="Balloon Text"/>
    <w:basedOn w:val="a"/>
    <w:link w:val="af3"/>
    <w:rPr>
      <w:rFonts w:ascii="Segoe UI" w:hAnsi="Segoe UI"/>
      <w:sz w:val="18"/>
    </w:rPr>
  </w:style>
  <w:style w:type="character" w:customStyle="1" w:styleId="af3">
    <w:name w:val="Текст выноски Знак"/>
    <w:basedOn w:val="11"/>
    <w:link w:val="af2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List Paragraph"/>
    <w:basedOn w:val="a"/>
    <w:link w:val="af7"/>
    <w:pPr>
      <w:ind w:left="720"/>
      <w:contextualSpacing/>
    </w:pPr>
  </w:style>
  <w:style w:type="character" w:customStyle="1" w:styleId="af7">
    <w:name w:val="Абзац списка Знак"/>
    <w:basedOn w:val="11"/>
    <w:link w:val="af6"/>
    <w:rPr>
      <w:rFonts w:ascii="Times New Roman" w:hAnsi="Times New Roman"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8">
    <w:name w:val="Строгий1"/>
    <w:link w:val="afa"/>
    <w:rPr>
      <w:b/>
    </w:rPr>
  </w:style>
  <w:style w:type="character" w:styleId="afa">
    <w:name w:val="Strong"/>
    <w:link w:val="18"/>
    <w:rPr>
      <w:b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sz w:val="32"/>
    </w:rPr>
  </w:style>
  <w:style w:type="table" w:styleId="afb">
    <w:name w:val="Table Grid"/>
    <w:basedOn w:val="a1"/>
    <w:uiPriority w:val="59"/>
    <w:rsid w:val="003737B9"/>
    <w:pPr>
      <w:spacing w:after="0" w:line="240" w:lineRule="auto"/>
    </w:pPr>
    <w:rPr>
      <w:rFonts w:ascii="Times New Roman" w:hAnsi="Times New Roman"/>
      <w:color w:val="auto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ody Text"/>
    <w:basedOn w:val="a"/>
    <w:link w:val="afd"/>
    <w:semiHidden/>
    <w:rsid w:val="003737B9"/>
    <w:pPr>
      <w:widowControl w:val="0"/>
      <w:snapToGrid w:val="0"/>
      <w:spacing w:line="360" w:lineRule="auto"/>
      <w:jc w:val="both"/>
    </w:pPr>
    <w:rPr>
      <w:rFonts w:ascii="Arial" w:hAnsi="Arial"/>
      <w:color w:val="auto"/>
      <w:lang w:val="en-AU" w:eastAsia="en-US"/>
    </w:rPr>
  </w:style>
  <w:style w:type="character" w:customStyle="1" w:styleId="afd">
    <w:name w:val="Основной текст Знак"/>
    <w:basedOn w:val="a0"/>
    <w:link w:val="afc"/>
    <w:semiHidden/>
    <w:rsid w:val="003737B9"/>
    <w:rPr>
      <w:rFonts w:ascii="Arial" w:hAnsi="Arial"/>
      <w:color w:val="auto"/>
      <w:sz w:val="24"/>
      <w:lang w:val="en-AU" w:eastAsia="en-US"/>
    </w:rPr>
  </w:style>
  <w:style w:type="paragraph" w:customStyle="1" w:styleId="-2">
    <w:name w:val="!заголовок-2"/>
    <w:basedOn w:val="2"/>
    <w:link w:val="-20"/>
    <w:qFormat/>
    <w:rsid w:val="003737B9"/>
    <w:pPr>
      <w:keepNext/>
      <w:pageBreakBefore w:val="0"/>
      <w:spacing w:before="240" w:after="120" w:line="360" w:lineRule="auto"/>
    </w:pPr>
    <w:rPr>
      <w:color w:val="auto"/>
      <w:sz w:val="28"/>
      <w:szCs w:val="24"/>
      <w:lang w:eastAsia="en-US"/>
    </w:rPr>
  </w:style>
  <w:style w:type="character" w:customStyle="1" w:styleId="-20">
    <w:name w:val="!заголовок-2 Знак"/>
    <w:link w:val="-2"/>
    <w:rsid w:val="003737B9"/>
    <w:rPr>
      <w:rFonts w:ascii="Arial" w:hAnsi="Arial"/>
      <w:b/>
      <w:color w:val="auto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39B85-781E-4F11-AA13-DB8D9A3C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MTK</dc:creator>
  <cp:lastModifiedBy>MTK</cp:lastModifiedBy>
  <cp:revision>11</cp:revision>
  <dcterms:created xsi:type="dcterms:W3CDTF">2026-04-13T15:21:00Z</dcterms:created>
  <dcterms:modified xsi:type="dcterms:W3CDTF">2026-07-07T11:59:00Z</dcterms:modified>
</cp:coreProperties>
</file>